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C" w:rsidRDefault="005A601C" w:rsidP="005A60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AUTODICHIARAZIONE AI SENSI DEGLI ARTT. 46 E 47 D.P.R. N. 445/2000</w:t>
      </w: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____________________________________________________________________</w:t>
      </w: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il  _/ _/_____ a _________________________________________________________ ( ______) </w:t>
      </w: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_________________________________(_____ ) via _______________________________ </w:t>
      </w: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domiciliato in ________________________________________________________________ (____ ), </w:t>
      </w: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rPr>
          <w:sz w:val="23"/>
          <w:szCs w:val="23"/>
        </w:rPr>
      </w:pPr>
    </w:p>
    <w:p w:rsidR="005A601C" w:rsidRDefault="005A601C" w:rsidP="005A60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conseguenze penali previste in caso di dichiarazioni mendaci a pubblico ufficiale (art. 495 c.p.) </w:t>
      </w:r>
    </w:p>
    <w:p w:rsidR="005A601C" w:rsidRDefault="005A601C" w:rsidP="005A601C">
      <w:pPr>
        <w:pStyle w:val="Default"/>
        <w:jc w:val="center"/>
        <w:rPr>
          <w:b/>
          <w:bCs/>
          <w:sz w:val="23"/>
          <w:szCs w:val="23"/>
        </w:rPr>
      </w:pPr>
    </w:p>
    <w:p w:rsidR="005A601C" w:rsidRDefault="005A601C" w:rsidP="005A60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 SOTTO LA PROPRIA RESPONSABILITÀ</w:t>
      </w:r>
    </w:p>
    <w:p w:rsidR="005A601C" w:rsidRDefault="005A601C" w:rsidP="005A601C">
      <w:pPr>
        <w:pStyle w:val="Default"/>
        <w:jc w:val="center"/>
        <w:rPr>
          <w:sz w:val="23"/>
          <w:szCs w:val="23"/>
        </w:rPr>
      </w:pPr>
    </w:p>
    <w:p w:rsidR="005A601C" w:rsidRPr="00B82A2A" w:rsidRDefault="005A601C" w:rsidP="00B82A2A">
      <w:pPr>
        <w:pStyle w:val="Default"/>
        <w:jc w:val="both"/>
        <w:rPr>
          <w:rFonts w:asciiTheme="minorHAnsi" w:eastAsia="MS Gothic" w:hAnsiTheme="minorHAnsi" w:cstheme="minorHAnsi"/>
          <w:sz w:val="23"/>
          <w:szCs w:val="23"/>
        </w:rPr>
      </w:pPr>
      <w:r w:rsidRPr="00B82A2A">
        <w:rPr>
          <w:rFonts w:asciiTheme="minorHAnsi" w:eastAsia="MS Gothic" w:cstheme="minorHAnsi"/>
          <w:sz w:val="23"/>
          <w:szCs w:val="23"/>
        </w:rPr>
        <w:t>➢</w:t>
      </w:r>
      <w:r w:rsidR="00B82A2A">
        <w:rPr>
          <w:rFonts w:asciiTheme="minorHAnsi" w:eastAsia="MS Gothic" w:cstheme="minorHAnsi"/>
          <w:sz w:val="23"/>
          <w:szCs w:val="23"/>
        </w:rPr>
        <w:t xml:space="preserve">    </w:t>
      </w:r>
      <w:r w:rsidRPr="00B82A2A">
        <w:rPr>
          <w:rFonts w:asciiTheme="minorHAnsi" w:eastAsia="MS Gothic" w:hAnsiTheme="minorHAnsi" w:cstheme="minorHAnsi"/>
          <w:sz w:val="23"/>
          <w:szCs w:val="23"/>
        </w:rPr>
        <w:t xml:space="preserve"> di non essere affetto dai seguenti sintomi: </w:t>
      </w:r>
    </w:p>
    <w:p w:rsidR="005A601C" w:rsidRDefault="005A601C" w:rsidP="005A601C">
      <w:pPr>
        <w:pStyle w:val="Default"/>
        <w:numPr>
          <w:ilvl w:val="1"/>
          <w:numId w:val="1"/>
        </w:numPr>
        <w:spacing w:after="22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a) temperatura superiore a 37,5°C e brividi </w:t>
      </w:r>
    </w:p>
    <w:p w:rsidR="005A601C" w:rsidRDefault="005A601C" w:rsidP="005A601C">
      <w:pPr>
        <w:pStyle w:val="Default"/>
        <w:numPr>
          <w:ilvl w:val="1"/>
          <w:numId w:val="1"/>
        </w:numPr>
        <w:spacing w:after="22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b) tosse di recente comparsa </w:t>
      </w:r>
    </w:p>
    <w:p w:rsidR="005A601C" w:rsidRDefault="005A601C" w:rsidP="005A601C">
      <w:pPr>
        <w:pStyle w:val="Default"/>
        <w:numPr>
          <w:ilvl w:val="1"/>
          <w:numId w:val="1"/>
        </w:numPr>
        <w:spacing w:after="22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c) difficoltà respiratoria </w:t>
      </w:r>
    </w:p>
    <w:p w:rsidR="005A601C" w:rsidRDefault="005A601C" w:rsidP="004B144D">
      <w:pPr>
        <w:pStyle w:val="Default"/>
        <w:numPr>
          <w:ilvl w:val="1"/>
          <w:numId w:val="1"/>
        </w:numPr>
        <w:spacing w:after="22"/>
        <w:jc w:val="both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d) perdita improvvisa dell’olfatto (anosmia) o diminuzione dell'olfatto (iposmia), perdita del gusto (ageusia) o alterazione del gusto (disgeusia) </w:t>
      </w:r>
    </w:p>
    <w:p w:rsidR="005A601C" w:rsidRDefault="005A601C" w:rsidP="005A601C">
      <w:pPr>
        <w:pStyle w:val="Default"/>
        <w:numPr>
          <w:ilvl w:val="1"/>
          <w:numId w:val="1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e) mal di gola </w:t>
      </w:r>
    </w:p>
    <w:p w:rsidR="005A601C" w:rsidRDefault="005A601C" w:rsidP="005A601C">
      <w:pPr>
        <w:pStyle w:val="Default"/>
        <w:numPr>
          <w:ilvl w:val="1"/>
          <w:numId w:val="1"/>
        </w:numPr>
        <w:rPr>
          <w:rFonts w:eastAsia="MS Gothic"/>
          <w:sz w:val="23"/>
          <w:szCs w:val="23"/>
        </w:rPr>
      </w:pPr>
    </w:p>
    <w:p w:rsidR="005A601C" w:rsidRDefault="005A601C" w:rsidP="005A601C">
      <w:pPr>
        <w:pStyle w:val="Default"/>
        <w:rPr>
          <w:rFonts w:eastAsia="MS Gothic"/>
          <w:sz w:val="23"/>
          <w:szCs w:val="23"/>
        </w:rPr>
      </w:pPr>
    </w:p>
    <w:p w:rsidR="005A601C" w:rsidRDefault="005A601C" w:rsidP="004B144D">
      <w:pPr>
        <w:pStyle w:val="Default"/>
        <w:jc w:val="both"/>
        <w:rPr>
          <w:rFonts w:eastAsia="MS Gothic"/>
          <w:sz w:val="23"/>
          <w:szCs w:val="23"/>
        </w:rPr>
      </w:pPr>
      <w:r>
        <w:rPr>
          <w:rFonts w:ascii="MS Gothic" w:eastAsia="MS Gothic" w:cs="MS Gothic" w:hint="eastAsia"/>
          <w:sz w:val="23"/>
          <w:szCs w:val="23"/>
        </w:rPr>
        <w:t>➢</w:t>
      </w:r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di non essere sottoposto alla misura della quarantena o isolamento domiciliare fiduciario e/o al divieto di allontanamento dalla propria dimora/abitazione come misura di prevenzione della diffusione del contagio da COVID – 19. </w:t>
      </w:r>
    </w:p>
    <w:p w:rsidR="005A601C" w:rsidRDefault="005A601C" w:rsidP="005A601C">
      <w:pPr>
        <w:pStyle w:val="Default"/>
        <w:rPr>
          <w:rFonts w:eastAsia="MS Gothic"/>
          <w:sz w:val="23"/>
          <w:szCs w:val="23"/>
        </w:rPr>
      </w:pPr>
    </w:p>
    <w:p w:rsidR="005A601C" w:rsidRDefault="005A601C" w:rsidP="005A601C">
      <w:pPr>
        <w:pStyle w:val="Default"/>
        <w:rPr>
          <w:rFonts w:eastAsia="MS Gothic"/>
          <w:sz w:val="23"/>
          <w:szCs w:val="23"/>
        </w:rPr>
      </w:pPr>
    </w:p>
    <w:p w:rsidR="005A601C" w:rsidRDefault="005A601C" w:rsidP="005A601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Luogo e data </w:t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  <w:t xml:space="preserve">Firma del dichiarante </w:t>
      </w:r>
    </w:p>
    <w:p w:rsidR="005A601C" w:rsidRDefault="005A601C" w:rsidP="005A601C">
      <w:pPr>
        <w:pStyle w:val="Default"/>
        <w:rPr>
          <w:rFonts w:eastAsia="MS Gothic"/>
          <w:sz w:val="23"/>
          <w:szCs w:val="23"/>
        </w:rPr>
      </w:pPr>
    </w:p>
    <w:p w:rsidR="005A601C" w:rsidRDefault="005A601C" w:rsidP="005A601C">
      <w:pPr>
        <w:pStyle w:val="Default"/>
        <w:rPr>
          <w:rFonts w:eastAsia="MS Gothic"/>
          <w:sz w:val="23"/>
          <w:szCs w:val="23"/>
        </w:rPr>
      </w:pPr>
    </w:p>
    <w:p w:rsidR="005A601C" w:rsidRDefault="005A601C" w:rsidP="005A601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______________________ </w:t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</w:r>
      <w:r>
        <w:rPr>
          <w:rFonts w:eastAsia="MS Gothic"/>
          <w:sz w:val="23"/>
          <w:szCs w:val="23"/>
        </w:rPr>
        <w:tab/>
        <w:t xml:space="preserve">________________________________ </w:t>
      </w:r>
    </w:p>
    <w:p w:rsidR="005A601C" w:rsidRDefault="005A601C" w:rsidP="005A601C">
      <w:pPr>
        <w:pStyle w:val="Default"/>
        <w:rPr>
          <w:rFonts w:eastAsia="MS Gothic"/>
          <w:b/>
          <w:bCs/>
          <w:sz w:val="18"/>
          <w:szCs w:val="18"/>
        </w:rPr>
      </w:pPr>
    </w:p>
    <w:p w:rsidR="005A601C" w:rsidRDefault="005A601C" w:rsidP="005A601C">
      <w:pPr>
        <w:pStyle w:val="Default"/>
        <w:rPr>
          <w:rFonts w:eastAsia="MS Gothic"/>
          <w:b/>
          <w:bCs/>
          <w:sz w:val="18"/>
          <w:szCs w:val="18"/>
        </w:rPr>
      </w:pPr>
    </w:p>
    <w:p w:rsidR="005A601C" w:rsidRDefault="005A601C" w:rsidP="005A601C">
      <w:pPr>
        <w:pStyle w:val="Default"/>
        <w:rPr>
          <w:rFonts w:eastAsia="MS Gothic"/>
          <w:b/>
          <w:bCs/>
          <w:sz w:val="18"/>
          <w:szCs w:val="18"/>
        </w:rPr>
      </w:pPr>
    </w:p>
    <w:p w:rsidR="005A601C" w:rsidRDefault="005A601C" w:rsidP="005A601C">
      <w:pPr>
        <w:pStyle w:val="Default"/>
        <w:rPr>
          <w:rFonts w:eastAsia="MS Gothic"/>
          <w:sz w:val="18"/>
          <w:szCs w:val="18"/>
        </w:rPr>
      </w:pPr>
      <w:r>
        <w:rPr>
          <w:rFonts w:eastAsia="MS Gothic"/>
          <w:b/>
          <w:bCs/>
          <w:sz w:val="18"/>
          <w:szCs w:val="18"/>
        </w:rPr>
        <w:t xml:space="preserve">Informativa ex artt. 13 -14 Regolamento Europeo 679/2016 in materia di protezione dei dati. </w:t>
      </w:r>
    </w:p>
    <w:p w:rsidR="005A601C" w:rsidRDefault="005A601C" w:rsidP="005A601C">
      <w:pPr>
        <w:pStyle w:val="Default"/>
        <w:jc w:val="both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 xml:space="preserve">Dichiaro di essere informato/a, ai sensi e per gli effetti degli artt. 13-14 Regolamento UE 679/2016 in materia di protezione dei dati, che i dati personali raccolti saranno trattati e potranno essere comunicati ai soggetti previsti per legge esclusivamente ai fini di gestione dell’emergenza COVID e prevenzione dei contagi. I dati saranno pertanto conservati fino al termine del periodo di emergenza. La base giuridica del trattamento è l’interesse pubblico a perseguire la finalità sopra indicata. </w:t>
      </w:r>
      <w:r w:rsidR="0002255A" w:rsidRPr="0002255A">
        <w:rPr>
          <w:rFonts w:eastAsia="MS Gothic"/>
          <w:sz w:val="18"/>
          <w:szCs w:val="18"/>
        </w:rPr>
        <w:t>Il Titolare del Trattamento è Comunità Montana Valsassina Valvarrone Val d’Esino Riviera con sede in Via Fornace Merlo, 2 – Barzio (LC), PEC: cm.valsassina@pec.regione.lombardia.it, Telefono: 0341 910144</w:t>
      </w:r>
      <w:r w:rsidR="0002255A">
        <w:rPr>
          <w:rFonts w:eastAsia="MS Gothic"/>
          <w:sz w:val="18"/>
          <w:szCs w:val="18"/>
        </w:rPr>
        <w:t xml:space="preserve">. </w:t>
      </w:r>
      <w:r>
        <w:rPr>
          <w:rFonts w:eastAsia="MS Gothic"/>
          <w:sz w:val="18"/>
          <w:szCs w:val="18"/>
        </w:rPr>
        <w:t xml:space="preserve">Qualora ritenga violati i propri diritti, inoltre, l’interessato può ricorrere all’Autorità Garante per la Protezione dei Dati Personali. </w:t>
      </w:r>
    </w:p>
    <w:p w:rsidR="005A601C" w:rsidRDefault="005A601C" w:rsidP="005A601C">
      <w:pPr>
        <w:pStyle w:val="Default"/>
        <w:rPr>
          <w:rFonts w:eastAsia="MS Gothic"/>
          <w:sz w:val="18"/>
          <w:szCs w:val="18"/>
        </w:rPr>
      </w:pPr>
    </w:p>
    <w:p w:rsidR="005A601C" w:rsidRDefault="005A601C" w:rsidP="005A601C">
      <w:pPr>
        <w:pStyle w:val="Default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 xml:space="preserve">Luogo e data </w:t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  <w:t xml:space="preserve">Firma del dichiarante </w:t>
      </w:r>
    </w:p>
    <w:p w:rsidR="005A601C" w:rsidRDefault="005A601C" w:rsidP="005A601C">
      <w:pPr>
        <w:pStyle w:val="Default"/>
        <w:rPr>
          <w:rFonts w:eastAsia="MS Gothic"/>
          <w:sz w:val="18"/>
          <w:szCs w:val="18"/>
        </w:rPr>
      </w:pPr>
    </w:p>
    <w:p w:rsidR="0006716F" w:rsidRDefault="005A601C" w:rsidP="005A601C">
      <w:r>
        <w:rPr>
          <w:rFonts w:eastAsia="MS Gothic"/>
          <w:sz w:val="18"/>
          <w:szCs w:val="18"/>
        </w:rPr>
        <w:t xml:space="preserve">______________________ </w:t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  <w:t>________________________________</w:t>
      </w:r>
    </w:p>
    <w:sectPr w:rsidR="0006716F" w:rsidSect="0006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C42E"/>
    <w:multiLevelType w:val="hybridMultilevel"/>
    <w:tmpl w:val="A3FC58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01C"/>
    <w:rsid w:val="0002255A"/>
    <w:rsid w:val="0006716F"/>
    <w:rsid w:val="0013796A"/>
    <w:rsid w:val="00261D4B"/>
    <w:rsid w:val="00367185"/>
    <w:rsid w:val="004759C7"/>
    <w:rsid w:val="004B144D"/>
    <w:rsid w:val="005166F1"/>
    <w:rsid w:val="005A601C"/>
    <w:rsid w:val="00757D95"/>
    <w:rsid w:val="008523EC"/>
    <w:rsid w:val="008778C1"/>
    <w:rsid w:val="009267AF"/>
    <w:rsid w:val="0097273C"/>
    <w:rsid w:val="00AA71E9"/>
    <w:rsid w:val="00B82A2A"/>
    <w:rsid w:val="00BB0E71"/>
    <w:rsid w:val="00D23A84"/>
    <w:rsid w:val="00EB67A4"/>
    <w:rsid w:val="00F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6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5</cp:revision>
  <cp:lastPrinted>2021-05-25T06:08:00Z</cp:lastPrinted>
  <dcterms:created xsi:type="dcterms:W3CDTF">2021-05-24T14:00:00Z</dcterms:created>
  <dcterms:modified xsi:type="dcterms:W3CDTF">2021-05-25T06:20:00Z</dcterms:modified>
</cp:coreProperties>
</file>